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837693" w:rsidRPr="008F0FAF" w:rsidRDefault="00837693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090EE00C" w:rsidR="00837693" w:rsidRPr="00DD112E" w:rsidRDefault="00837693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Open Task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9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837693" w:rsidRPr="008F0FAF" w:rsidRDefault="00837693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090EE00C" w:rsidR="00837693" w:rsidRPr="00DD112E" w:rsidRDefault="00837693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Open Task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4F9BD" w14:textId="0D067288" w:rsidR="00404368" w:rsidRPr="00C25F47" w:rsidRDefault="0061120F" w:rsidP="00C25F47">
      <w:pPr>
        <w:pStyle w:val="Heading1"/>
        <w:spacing w:after="161" w:line="320" w:lineRule="atLeast"/>
        <w:rPr>
          <w:rFonts w:ascii="Rokkitt Regular" w:eastAsia="Times New Roman" w:hAnsi="Rokkitt Regular" w:cs="Times New Roman"/>
          <w:color w:val="202020"/>
          <w:sz w:val="54"/>
          <w:szCs w:val="54"/>
        </w:rPr>
      </w:pPr>
      <w:r>
        <w:t>Double Decker Bus</w:t>
      </w:r>
      <w:r w:rsidR="006048E0">
        <w:rPr>
          <w:rStyle w:val="FootnoteReference"/>
        </w:rPr>
        <w:footnoteReference w:id="1"/>
      </w:r>
      <w:r w:rsidR="00C25F47">
        <w:t xml:space="preserve"> </w:t>
      </w:r>
      <w:r>
        <w:rPr>
          <w:sz w:val="22"/>
          <w:szCs w:val="22"/>
        </w:rPr>
        <w:t>Grade 1</w:t>
      </w:r>
      <w:r w:rsidR="00C25F47">
        <w:rPr>
          <w:sz w:val="22"/>
          <w:szCs w:val="22"/>
        </w:rPr>
        <w:t xml:space="preserve"> </w:t>
      </w:r>
      <w:r>
        <w:rPr>
          <w:sz w:val="22"/>
          <w:szCs w:val="22"/>
        </w:rPr>
        <w:t>Operations and Algebraic Thinking</w:t>
      </w:r>
      <w:r w:rsidR="00404368" w:rsidRPr="00595DD9">
        <w:rPr>
          <w:sz w:val="22"/>
          <w:szCs w:val="22"/>
        </w:rPr>
        <w:t xml:space="preserve"> </w:t>
      </w:r>
    </w:p>
    <w:p w14:paraId="12927261" w14:textId="738FD5F5" w:rsidR="00404368" w:rsidRPr="00595DD9" w:rsidRDefault="00997AF4" w:rsidP="00595DD9">
      <w:pPr>
        <w:spacing w:before="200" w:after="100" w:line="240" w:lineRule="auto"/>
        <w:rPr>
          <w:sz w:val="22"/>
          <w:szCs w:val="22"/>
        </w:rPr>
      </w:pPr>
      <w:r w:rsidRPr="00BC1434">
        <w:rPr>
          <w:b/>
          <w:sz w:val="22"/>
          <w:szCs w:val="22"/>
        </w:rPr>
        <w:t>Topic:</w:t>
      </w:r>
      <w:r>
        <w:rPr>
          <w:sz w:val="22"/>
          <w:szCs w:val="22"/>
        </w:rPr>
        <w:t xml:space="preserve"> </w:t>
      </w:r>
      <w:r w:rsidR="0061120F">
        <w:rPr>
          <w:sz w:val="22"/>
          <w:szCs w:val="22"/>
        </w:rPr>
        <w:t>Using the structure of 5 and 10</w:t>
      </w:r>
    </w:p>
    <w:p w14:paraId="4D5F4059" w14:textId="3883680A" w:rsidR="00404368" w:rsidRPr="00BC1434" w:rsidRDefault="00A27D27" w:rsidP="0005416C">
      <w:pPr>
        <w:spacing w:before="200" w:after="60" w:line="240" w:lineRule="auto"/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Task Background</w:t>
      </w:r>
    </w:p>
    <w:p w14:paraId="4B559114" w14:textId="448039B6" w:rsidR="00C25F47" w:rsidRPr="008E58AA" w:rsidRDefault="00404368" w:rsidP="00AB77B7">
      <w:pPr>
        <w:spacing w:after="100" w:line="240" w:lineRule="auto"/>
        <w:ind w:left="360"/>
        <w:rPr>
          <w:sz w:val="22"/>
          <w:szCs w:val="22"/>
        </w:rPr>
      </w:pPr>
      <w:r w:rsidRPr="00595DD9">
        <w:rPr>
          <w:sz w:val="22"/>
          <w:szCs w:val="22"/>
        </w:rPr>
        <w:t xml:space="preserve">The task </w:t>
      </w:r>
      <w:r w:rsidR="0061120F">
        <w:rPr>
          <w:sz w:val="22"/>
          <w:szCs w:val="22"/>
        </w:rPr>
        <w:t xml:space="preserve">builds on the structure of 5 and 10 to support students’ ability to solve problems involving addition and subtraction within 20. Students are given different situations </w:t>
      </w:r>
      <w:r w:rsidR="00A37B4D">
        <w:rPr>
          <w:sz w:val="22"/>
          <w:szCs w:val="22"/>
        </w:rPr>
        <w:t xml:space="preserve">related to the double decker bus </w:t>
      </w:r>
      <w:r w:rsidR="0061120F">
        <w:rPr>
          <w:sz w:val="22"/>
          <w:szCs w:val="22"/>
        </w:rPr>
        <w:t>to represent and solve problem</w:t>
      </w:r>
      <w:r w:rsidR="00BF19D7">
        <w:rPr>
          <w:sz w:val="22"/>
          <w:szCs w:val="22"/>
        </w:rPr>
        <w:t>s</w:t>
      </w:r>
      <w:r w:rsidR="0061120F">
        <w:rPr>
          <w:sz w:val="22"/>
          <w:szCs w:val="22"/>
        </w:rPr>
        <w:t xml:space="preserve"> using the arithmetic rack or ten frames. The com</w:t>
      </w:r>
      <w:r w:rsidR="00BF19D7">
        <w:rPr>
          <w:sz w:val="22"/>
          <w:szCs w:val="22"/>
        </w:rPr>
        <w:t xml:space="preserve">bination of a story context, </w:t>
      </w:r>
      <w:r w:rsidR="0061120F">
        <w:rPr>
          <w:sz w:val="22"/>
          <w:szCs w:val="22"/>
        </w:rPr>
        <w:t>tools</w:t>
      </w:r>
      <w:r w:rsidR="00BF19D7">
        <w:rPr>
          <w:sz w:val="22"/>
          <w:szCs w:val="22"/>
        </w:rPr>
        <w:t xml:space="preserve"> to represent the context, and open task structure</w:t>
      </w:r>
      <w:r w:rsidR="0061120F">
        <w:rPr>
          <w:sz w:val="22"/>
          <w:szCs w:val="22"/>
        </w:rPr>
        <w:t xml:space="preserve"> support students’ ability to work fluently with numbers up to 20 including adding to, taking from, comparing, and breaking numbers apart.</w:t>
      </w:r>
      <w:r w:rsidR="00C25F47">
        <w:rPr>
          <w:sz w:val="22"/>
          <w:szCs w:val="22"/>
        </w:rPr>
        <w:t xml:space="preserve"> </w:t>
      </w:r>
      <w:r w:rsidR="00CA7488">
        <w:rPr>
          <w:sz w:val="22"/>
          <w:szCs w:val="22"/>
        </w:rPr>
        <w:t>Example representations</w:t>
      </w:r>
      <w:r w:rsidR="00C25F47">
        <w:rPr>
          <w:sz w:val="22"/>
          <w:szCs w:val="22"/>
        </w:rPr>
        <w:t xml:space="preserve"> and/or tools could include</w:t>
      </w:r>
      <w:r w:rsidR="00CA7488">
        <w:rPr>
          <w:sz w:val="22"/>
          <w:szCs w:val="22"/>
        </w:rPr>
        <w:t xml:space="preserve"> include </w:t>
      </w:r>
      <w:r w:rsidR="0061120F">
        <w:rPr>
          <w:sz w:val="22"/>
          <w:szCs w:val="22"/>
        </w:rPr>
        <w:t xml:space="preserve">the </w:t>
      </w:r>
      <w:r w:rsidR="00BF19D7">
        <w:rPr>
          <w:sz w:val="22"/>
          <w:szCs w:val="22"/>
        </w:rPr>
        <w:t xml:space="preserve">physical </w:t>
      </w:r>
      <w:r w:rsidR="0061120F">
        <w:rPr>
          <w:sz w:val="22"/>
          <w:szCs w:val="22"/>
        </w:rPr>
        <w:t xml:space="preserve">arithmetic rack, </w:t>
      </w:r>
      <w:r w:rsidR="0061120F" w:rsidRPr="00BF19D7">
        <w:rPr>
          <w:i/>
          <w:sz w:val="22"/>
          <w:szCs w:val="22"/>
        </w:rPr>
        <w:t>Number Rack</w:t>
      </w:r>
      <w:r w:rsidR="0061120F">
        <w:rPr>
          <w:sz w:val="22"/>
          <w:szCs w:val="22"/>
        </w:rPr>
        <w:t xml:space="preserve"> app, </w:t>
      </w:r>
      <w:r w:rsidR="00FF71DC">
        <w:rPr>
          <w:sz w:val="22"/>
          <w:szCs w:val="22"/>
        </w:rPr>
        <w:t>10-frame</w:t>
      </w:r>
      <w:r w:rsidR="00C25F47">
        <w:rPr>
          <w:sz w:val="22"/>
          <w:szCs w:val="22"/>
        </w:rPr>
        <w:t>s</w:t>
      </w:r>
      <w:r w:rsidR="00CA7488">
        <w:rPr>
          <w:sz w:val="22"/>
          <w:szCs w:val="22"/>
        </w:rPr>
        <w:t xml:space="preserve">, </w:t>
      </w:r>
      <w:r w:rsidR="00C25F47">
        <w:rPr>
          <w:sz w:val="22"/>
          <w:szCs w:val="22"/>
        </w:rPr>
        <w:t xml:space="preserve">or the </w:t>
      </w:r>
      <w:r w:rsidR="00C25F47" w:rsidRPr="00BF19D7">
        <w:rPr>
          <w:i/>
          <w:sz w:val="22"/>
          <w:szCs w:val="22"/>
        </w:rPr>
        <w:t xml:space="preserve">Number </w:t>
      </w:r>
      <w:r w:rsidR="00BF70BC" w:rsidRPr="00BF19D7">
        <w:rPr>
          <w:i/>
          <w:sz w:val="22"/>
          <w:szCs w:val="22"/>
        </w:rPr>
        <w:t>Frames</w:t>
      </w:r>
      <w:r w:rsidR="00C25F47" w:rsidRPr="00BF19D7">
        <w:rPr>
          <w:i/>
          <w:sz w:val="22"/>
          <w:szCs w:val="22"/>
        </w:rPr>
        <w:t xml:space="preserve"> </w:t>
      </w:r>
      <w:r w:rsidR="00C25F47">
        <w:rPr>
          <w:sz w:val="22"/>
          <w:szCs w:val="22"/>
        </w:rPr>
        <w:t>app</w:t>
      </w:r>
      <w:r w:rsidR="00BF19D7">
        <w:rPr>
          <w:rStyle w:val="FootnoteReference"/>
          <w:sz w:val="22"/>
          <w:szCs w:val="22"/>
        </w:rPr>
        <w:footnoteReference w:id="2"/>
      </w:r>
      <w:r w:rsidR="00C25F47">
        <w:rPr>
          <w:sz w:val="22"/>
          <w:szCs w:val="22"/>
        </w:rPr>
        <w:t xml:space="preserve">. </w:t>
      </w:r>
    </w:p>
    <w:p w14:paraId="2741CADC" w14:textId="7BEB560F" w:rsidR="00404368" w:rsidRPr="00BC1434" w:rsidRDefault="00A27D27" w:rsidP="0005416C">
      <w:pPr>
        <w:spacing w:before="200" w:after="60" w:line="240" w:lineRule="auto"/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Content Standards</w:t>
      </w:r>
    </w:p>
    <w:p w14:paraId="35ACEA85" w14:textId="4ED1F3A8" w:rsidR="00F61C6D" w:rsidRPr="00BC1434" w:rsidRDefault="00BF70BC" w:rsidP="00A343AA">
      <w:pPr>
        <w:pStyle w:val="ListBullet"/>
        <w:ind w:left="720"/>
        <w:rPr>
          <w:i/>
          <w:color w:val="auto"/>
          <w:sz w:val="22"/>
          <w:szCs w:val="22"/>
        </w:rPr>
      </w:pPr>
      <w:r w:rsidRPr="00BC1434">
        <w:rPr>
          <w:i/>
          <w:color w:val="auto"/>
          <w:sz w:val="22"/>
          <w:szCs w:val="22"/>
        </w:rPr>
        <w:t>Operations and Algebraic Thinking</w:t>
      </w:r>
    </w:p>
    <w:p w14:paraId="05CC5F47" w14:textId="285A548D" w:rsidR="00C25F47" w:rsidRDefault="00BF70BC" w:rsidP="00C25F47">
      <w:pPr>
        <w:pStyle w:val="ListBullet"/>
      </w:pPr>
      <w:r>
        <w:t>Represent and solve problems involving addition and subtraction.</w:t>
      </w:r>
    </w:p>
    <w:p w14:paraId="2C6A7B18" w14:textId="0C010158" w:rsidR="00BF70BC" w:rsidRDefault="00BF70BC" w:rsidP="00C25F47">
      <w:pPr>
        <w:pStyle w:val="ListBullet"/>
      </w:pPr>
      <w:r>
        <w:t>Add and subtract within 20</w:t>
      </w:r>
    </w:p>
    <w:p w14:paraId="2F0F5B2F" w14:textId="058E0664" w:rsidR="00404368" w:rsidRPr="00BC1434" w:rsidRDefault="00A27D27" w:rsidP="00C25F47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Practice Standards</w:t>
      </w:r>
    </w:p>
    <w:p w14:paraId="4F6E85E8" w14:textId="557B1984" w:rsidR="00B96B78" w:rsidRPr="00B96B78" w:rsidRDefault="00B96B78" w:rsidP="00B96B78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Make sense of problems and persevere in solving them</w:t>
      </w:r>
      <w:r w:rsidRPr="00B96B78">
        <w:rPr>
          <w:sz w:val="22"/>
          <w:szCs w:val="22"/>
        </w:rPr>
        <w:br/>
        <w:t xml:space="preserve">Students persevere </w:t>
      </w:r>
      <w:r w:rsidR="00A34391">
        <w:rPr>
          <w:sz w:val="22"/>
          <w:szCs w:val="22"/>
        </w:rPr>
        <w:t>to understand and solve</w:t>
      </w:r>
      <w:r>
        <w:rPr>
          <w:sz w:val="22"/>
          <w:szCs w:val="22"/>
        </w:rPr>
        <w:t xml:space="preserve"> the </w:t>
      </w:r>
      <w:r w:rsidR="00A34391">
        <w:rPr>
          <w:sz w:val="22"/>
          <w:szCs w:val="22"/>
        </w:rPr>
        <w:t>problem</w:t>
      </w:r>
      <w:r w:rsidRPr="00B96B78">
        <w:rPr>
          <w:sz w:val="22"/>
          <w:szCs w:val="22"/>
        </w:rPr>
        <w:t>.</w:t>
      </w:r>
    </w:p>
    <w:p w14:paraId="5E1403F3" w14:textId="77777777" w:rsidR="00B96B78" w:rsidRPr="00BC1434" w:rsidRDefault="00B96B78" w:rsidP="00B96B78">
      <w:pPr>
        <w:numPr>
          <w:ilvl w:val="0"/>
          <w:numId w:val="2"/>
        </w:numPr>
        <w:spacing w:line="240" w:lineRule="auto"/>
        <w:ind w:left="720"/>
        <w:rPr>
          <w:i/>
          <w:sz w:val="22"/>
          <w:szCs w:val="22"/>
        </w:rPr>
      </w:pPr>
      <w:r w:rsidRPr="00BC1434">
        <w:rPr>
          <w:i/>
          <w:sz w:val="22"/>
          <w:szCs w:val="22"/>
        </w:rPr>
        <w:t>Model with mathematics</w:t>
      </w:r>
    </w:p>
    <w:p w14:paraId="0249E461" w14:textId="1AD5FA93" w:rsidR="00A34391" w:rsidRDefault="00B96B78" w:rsidP="00A34391">
      <w:p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 xml:space="preserve">Students </w:t>
      </w:r>
      <w:r w:rsidR="00A34391">
        <w:rPr>
          <w:sz w:val="22"/>
          <w:szCs w:val="22"/>
        </w:rPr>
        <w:t xml:space="preserve">create a number sentence associated with the problem </w:t>
      </w:r>
      <w:r w:rsidR="00BF70BC">
        <w:rPr>
          <w:sz w:val="22"/>
          <w:szCs w:val="22"/>
        </w:rPr>
        <w:t xml:space="preserve">show or </w:t>
      </w:r>
      <w:r w:rsidRPr="00B96B78">
        <w:rPr>
          <w:sz w:val="22"/>
          <w:szCs w:val="22"/>
        </w:rPr>
        <w:t xml:space="preserve">create </w:t>
      </w:r>
      <w:r w:rsidR="00AB77B7">
        <w:rPr>
          <w:sz w:val="22"/>
          <w:szCs w:val="22"/>
        </w:rPr>
        <w:t xml:space="preserve">representations </w:t>
      </w:r>
      <w:r w:rsidR="00A34391">
        <w:rPr>
          <w:sz w:val="22"/>
          <w:szCs w:val="22"/>
        </w:rPr>
        <w:t>associated with the problems.</w:t>
      </w:r>
    </w:p>
    <w:p w14:paraId="5AFB72EC" w14:textId="3DF94B3A" w:rsidR="00A34391" w:rsidRPr="00A34391" w:rsidRDefault="00A34391" w:rsidP="00A34391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Use appropriate tools strategically</w:t>
      </w:r>
      <w:r>
        <w:rPr>
          <w:sz w:val="22"/>
          <w:szCs w:val="22"/>
        </w:rPr>
        <w:br/>
      </w:r>
      <w:r w:rsidRPr="00B96B78">
        <w:rPr>
          <w:sz w:val="22"/>
          <w:szCs w:val="22"/>
        </w:rPr>
        <w:t xml:space="preserve">Students </w:t>
      </w:r>
      <w:r>
        <w:rPr>
          <w:sz w:val="22"/>
          <w:szCs w:val="22"/>
        </w:rPr>
        <w:t xml:space="preserve">show or </w:t>
      </w:r>
      <w:r w:rsidRPr="00B96B78">
        <w:rPr>
          <w:sz w:val="22"/>
          <w:szCs w:val="22"/>
        </w:rPr>
        <w:t xml:space="preserve">create </w:t>
      </w:r>
      <w:r>
        <w:rPr>
          <w:sz w:val="22"/>
          <w:szCs w:val="22"/>
        </w:rPr>
        <w:t>representations associated with the problems.</w:t>
      </w:r>
    </w:p>
    <w:p w14:paraId="12B30D10" w14:textId="25B23D37" w:rsidR="00404368" w:rsidRPr="00595DD9" w:rsidRDefault="00A27D27" w:rsidP="00B96B78">
      <w:pPr>
        <w:spacing w:before="200" w:after="60" w:line="240" w:lineRule="auto"/>
        <w:rPr>
          <w:sz w:val="22"/>
          <w:szCs w:val="22"/>
        </w:rPr>
      </w:pPr>
      <w:r w:rsidRPr="00595DD9">
        <w:rPr>
          <w:sz w:val="22"/>
          <w:szCs w:val="22"/>
        </w:rPr>
        <w:t>Materials</w:t>
      </w:r>
    </w:p>
    <w:p w14:paraId="1FC7BEAC" w14:textId="7E48FEAC" w:rsidR="00A34391" w:rsidRDefault="00404368" w:rsidP="00CE0227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  <w:r w:rsidRPr="00595DD9">
        <w:rPr>
          <w:sz w:val="22"/>
          <w:szCs w:val="22"/>
        </w:rPr>
        <w:t xml:space="preserve">Students can use </w:t>
      </w:r>
      <w:r w:rsidR="00B96B78">
        <w:rPr>
          <w:sz w:val="22"/>
          <w:szCs w:val="22"/>
        </w:rPr>
        <w:t xml:space="preserve">paper and writing tools, </w:t>
      </w:r>
      <w:r w:rsidR="001B0280">
        <w:rPr>
          <w:sz w:val="22"/>
          <w:szCs w:val="22"/>
        </w:rPr>
        <w:t>concrete and/or virtual manipulatives</w:t>
      </w:r>
      <w:r w:rsidR="0080786F">
        <w:rPr>
          <w:sz w:val="22"/>
          <w:szCs w:val="22"/>
        </w:rPr>
        <w:t xml:space="preserve"> (Number Rack, Number Frames)</w:t>
      </w:r>
      <w:r w:rsidR="001B0280">
        <w:rPr>
          <w:sz w:val="22"/>
          <w:szCs w:val="22"/>
        </w:rPr>
        <w:t xml:space="preserve">, </w:t>
      </w:r>
      <w:r w:rsidR="00B96B78">
        <w:rPr>
          <w:sz w:val="22"/>
          <w:szCs w:val="22"/>
        </w:rPr>
        <w:t xml:space="preserve">and/or </w:t>
      </w:r>
      <w:r w:rsidRPr="00595DD9">
        <w:rPr>
          <w:sz w:val="22"/>
          <w:szCs w:val="22"/>
        </w:rPr>
        <w:t>a screen-recording app.</w:t>
      </w:r>
    </w:p>
    <w:p w14:paraId="4CEA94B7" w14:textId="77777777" w:rsidR="00A34391" w:rsidRDefault="00A34391" w:rsidP="0005416C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</w:p>
    <w:p w14:paraId="5E580E37" w14:textId="77777777" w:rsidR="00A34391" w:rsidRDefault="00A34391" w:rsidP="0005416C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</w:p>
    <w:p w14:paraId="22EC027D" w14:textId="77777777" w:rsidR="00A34391" w:rsidRPr="00595DD9" w:rsidRDefault="00A34391" w:rsidP="00E23B6E">
      <w:pPr>
        <w:pStyle w:val="ListBullet"/>
        <w:numPr>
          <w:ilvl w:val="0"/>
          <w:numId w:val="0"/>
        </w:numPr>
        <w:spacing w:after="100" w:line="240" w:lineRule="auto"/>
        <w:rPr>
          <w:sz w:val="22"/>
          <w:szCs w:val="22"/>
        </w:rPr>
      </w:pPr>
    </w:p>
    <w:p w14:paraId="0E6C58C8" w14:textId="2E4D0E83" w:rsidR="00404368" w:rsidRPr="00446D25" w:rsidRDefault="00E23B6E" w:rsidP="00446D25">
      <w:pPr>
        <w:spacing w:before="800" w:after="48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46D25">
        <w:rPr>
          <w:rFonts w:asciiTheme="majorHAnsi" w:hAnsiTheme="majorHAnsi"/>
          <w:b/>
          <w:sz w:val="28"/>
          <w:szCs w:val="28"/>
          <w:u w:val="single"/>
        </w:rPr>
        <w:lastRenderedPageBreak/>
        <w:t>Double Decker Bus</w:t>
      </w:r>
      <w:r w:rsidR="00446D25">
        <w:rPr>
          <w:rFonts w:asciiTheme="majorHAnsi" w:hAnsiTheme="majorHAnsi"/>
          <w:b/>
          <w:sz w:val="28"/>
          <w:szCs w:val="28"/>
          <w:u w:val="single"/>
        </w:rPr>
        <w:t xml:space="preserve"> Problem 1</w:t>
      </w:r>
      <w:r w:rsidR="00C25F47" w:rsidRPr="00446D25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5F40B01E" w14:textId="0F23A4D7" w:rsidR="00E23B6E" w:rsidRPr="00446D25" w:rsidRDefault="00E23B6E" w:rsidP="00837693">
      <w:pPr>
        <w:spacing w:before="160" w:after="8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 xml:space="preserve">My </w:t>
      </w:r>
      <w:r w:rsidR="00837693" w:rsidRPr="00446D25">
        <w:rPr>
          <w:sz w:val="24"/>
          <w:szCs w:val="24"/>
        </w:rPr>
        <w:t>dad drives a double decker bus that has 10 seats on top and 10 seats on bottom.</w:t>
      </w:r>
    </w:p>
    <w:p w14:paraId="1F569567" w14:textId="77777777" w:rsidR="00446D25" w:rsidRPr="00446D25" w:rsidRDefault="00837693" w:rsidP="00C25F47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 xml:space="preserve">12 people get on the bus. Some people are on the top </w:t>
      </w:r>
      <w:r w:rsidR="00446D25" w:rsidRPr="00446D25">
        <w:rPr>
          <w:sz w:val="24"/>
          <w:szCs w:val="24"/>
        </w:rPr>
        <w:t>level and some on bottom level.</w:t>
      </w:r>
    </w:p>
    <w:p w14:paraId="6A01FAF5" w14:textId="57AE65AF" w:rsidR="00837693" w:rsidRPr="00446D25" w:rsidRDefault="00837693" w:rsidP="00C25F47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 xml:space="preserve">What are two different ways they could sitting? </w:t>
      </w:r>
    </w:p>
    <w:p w14:paraId="4A4F8B6A" w14:textId="77777777" w:rsidR="00837693" w:rsidRPr="00446D25" w:rsidRDefault="00837693" w:rsidP="00C25F47">
      <w:pPr>
        <w:spacing w:after="100" w:line="240" w:lineRule="auto"/>
        <w:rPr>
          <w:sz w:val="24"/>
          <w:szCs w:val="24"/>
        </w:rPr>
      </w:pPr>
    </w:p>
    <w:p w14:paraId="4929DA80" w14:textId="65B038D7" w:rsidR="00A74155" w:rsidRPr="00446D25" w:rsidRDefault="00A74155" w:rsidP="00C25F47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Pair up with a partner and talk about the problem.</w:t>
      </w:r>
    </w:p>
    <w:p w14:paraId="7D16002F" w14:textId="1E294A1E" w:rsidR="00A74155" w:rsidRPr="00446D25" w:rsidRDefault="00837693" w:rsidP="00C25F47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 xml:space="preserve">Pick one of your math tools and </w:t>
      </w:r>
      <w:r w:rsidR="00A74155" w:rsidRPr="00446D25">
        <w:rPr>
          <w:sz w:val="24"/>
          <w:szCs w:val="24"/>
        </w:rPr>
        <w:t xml:space="preserve">each of you </w:t>
      </w:r>
      <w:r w:rsidRPr="00446D25">
        <w:rPr>
          <w:sz w:val="24"/>
          <w:szCs w:val="24"/>
        </w:rPr>
        <w:t xml:space="preserve">show </w:t>
      </w:r>
      <w:r w:rsidR="00A74155" w:rsidRPr="00446D25">
        <w:rPr>
          <w:sz w:val="24"/>
          <w:szCs w:val="24"/>
        </w:rPr>
        <w:t>a different way the people</w:t>
      </w:r>
      <w:r w:rsidRPr="00446D25">
        <w:rPr>
          <w:sz w:val="24"/>
          <w:szCs w:val="24"/>
        </w:rPr>
        <w:t xml:space="preserve"> could </w:t>
      </w:r>
      <w:r w:rsidR="00446D25" w:rsidRPr="00446D25">
        <w:rPr>
          <w:sz w:val="24"/>
          <w:szCs w:val="24"/>
        </w:rPr>
        <w:t xml:space="preserve">be </w:t>
      </w:r>
      <w:r w:rsidRPr="00446D25">
        <w:rPr>
          <w:sz w:val="24"/>
          <w:szCs w:val="24"/>
        </w:rPr>
        <w:t xml:space="preserve">sitting. </w:t>
      </w:r>
    </w:p>
    <w:p w14:paraId="3E7BDEC2" w14:textId="77777777" w:rsidR="00BC1434" w:rsidRPr="00446D25" w:rsidRDefault="00BC1434" w:rsidP="00C25F47">
      <w:pPr>
        <w:spacing w:after="100" w:line="240" w:lineRule="auto"/>
        <w:rPr>
          <w:sz w:val="24"/>
          <w:szCs w:val="24"/>
        </w:rPr>
      </w:pPr>
    </w:p>
    <w:p w14:paraId="3BB83542" w14:textId="541F6D3C" w:rsidR="00837693" w:rsidRPr="00446D25" w:rsidRDefault="00A74155" w:rsidP="00C25F47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Create a number sentence</w:t>
      </w:r>
      <w:r w:rsidR="00837693" w:rsidRPr="00446D25">
        <w:rPr>
          <w:sz w:val="24"/>
          <w:szCs w:val="24"/>
        </w:rPr>
        <w:t xml:space="preserve"> </w:t>
      </w:r>
      <w:r w:rsidRPr="00446D25">
        <w:rPr>
          <w:sz w:val="24"/>
          <w:szCs w:val="24"/>
        </w:rPr>
        <w:t xml:space="preserve">for each way you and your partner represent the problem. </w:t>
      </w:r>
      <w:r w:rsidR="00837693" w:rsidRPr="00446D25">
        <w:rPr>
          <w:sz w:val="24"/>
          <w:szCs w:val="24"/>
        </w:rPr>
        <w:t xml:space="preserve"> </w:t>
      </w:r>
    </w:p>
    <w:p w14:paraId="49029A23" w14:textId="77777777" w:rsidR="00BC1434" w:rsidRPr="00446D25" w:rsidRDefault="00BC1434" w:rsidP="00C25F47">
      <w:pPr>
        <w:spacing w:after="100" w:line="240" w:lineRule="auto"/>
        <w:rPr>
          <w:sz w:val="24"/>
          <w:szCs w:val="24"/>
        </w:rPr>
      </w:pPr>
    </w:p>
    <w:p w14:paraId="311D9923" w14:textId="77777777" w:rsidR="00BC1434" w:rsidRPr="00446D25" w:rsidRDefault="00BC1434" w:rsidP="00C25F47">
      <w:pPr>
        <w:spacing w:after="100" w:line="240" w:lineRule="auto"/>
        <w:rPr>
          <w:sz w:val="24"/>
          <w:szCs w:val="24"/>
        </w:rPr>
      </w:pPr>
    </w:p>
    <w:p w14:paraId="03E01BA4" w14:textId="252FFB70" w:rsidR="00BC1434" w:rsidRPr="00446D25" w:rsidRDefault="00BC1434" w:rsidP="00C25F47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How many seats are empty on the top?</w:t>
      </w:r>
    </w:p>
    <w:p w14:paraId="47911DC5" w14:textId="3CCDCE9B" w:rsidR="00BC1434" w:rsidRPr="00446D25" w:rsidRDefault="00BC1434" w:rsidP="00C25F47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How many seats are empty on the bottom?</w:t>
      </w:r>
    </w:p>
    <w:p w14:paraId="038AC5E0" w14:textId="6F808DC7" w:rsidR="00FE18EA" w:rsidRPr="00446D25" w:rsidRDefault="00FE18EA" w:rsidP="00C25F47">
      <w:pPr>
        <w:spacing w:after="100" w:line="240" w:lineRule="auto"/>
        <w:rPr>
          <w:sz w:val="24"/>
          <w:szCs w:val="24"/>
        </w:rPr>
      </w:pPr>
      <w:r w:rsidRPr="00446D25">
        <w:rPr>
          <w:rFonts w:asciiTheme="majorHAnsi" w:hAnsiTheme="maj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F4CDF" wp14:editId="31CBEBA7">
                <wp:simplePos x="0" y="0"/>
                <wp:positionH relativeFrom="column">
                  <wp:posOffset>-346710</wp:posOffset>
                </wp:positionH>
                <wp:positionV relativeFrom="paragraph">
                  <wp:posOffset>189865</wp:posOffset>
                </wp:positionV>
                <wp:extent cx="7744460" cy="0"/>
                <wp:effectExtent l="0" t="0" r="279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25pt,14.95pt" to="582.55pt,1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" strokecolor="gray [1629]" strokeweight="2pt">
                <v:stroke dashstyle="dash"/>
              </v:line>
            </w:pict>
          </mc:Fallback>
        </mc:AlternateContent>
      </w:r>
    </w:p>
    <w:p w14:paraId="027FCF52" w14:textId="2F1FF6EE" w:rsidR="00BC1434" w:rsidRPr="00446D25" w:rsidRDefault="00446D25" w:rsidP="00446D25">
      <w:pPr>
        <w:spacing w:before="800" w:after="48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446D25">
        <w:rPr>
          <w:rFonts w:ascii="Calibri" w:hAnsi="Calibri"/>
          <w:b/>
          <w:sz w:val="28"/>
          <w:szCs w:val="28"/>
          <w:u w:val="single"/>
        </w:rPr>
        <w:t xml:space="preserve">Double Decker Bus </w:t>
      </w:r>
      <w:r w:rsidR="00BC1434" w:rsidRPr="00446D25">
        <w:rPr>
          <w:rFonts w:ascii="Calibri" w:hAnsi="Calibri"/>
          <w:b/>
          <w:sz w:val="28"/>
          <w:szCs w:val="28"/>
          <w:u w:val="single"/>
        </w:rPr>
        <w:t>Problem 2</w:t>
      </w:r>
    </w:p>
    <w:p w14:paraId="7C411C41" w14:textId="77777777" w:rsidR="00BC1434" w:rsidRPr="00446D25" w:rsidRDefault="00BC1434" w:rsidP="00BC1434">
      <w:pPr>
        <w:spacing w:before="160" w:after="8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My dad drives a double decker bus that has 10 seats on top and 10 seats on bottom.</w:t>
      </w:r>
    </w:p>
    <w:p w14:paraId="32CFC286" w14:textId="77777777" w:rsidR="00446D25" w:rsidRPr="00446D25" w:rsidRDefault="006B502E" w:rsidP="00BC1434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14</w:t>
      </w:r>
      <w:r w:rsidR="00BC1434" w:rsidRPr="00446D25">
        <w:rPr>
          <w:sz w:val="24"/>
          <w:szCs w:val="24"/>
        </w:rPr>
        <w:t xml:space="preserve"> people get on the bus. Some people are on the top </w:t>
      </w:r>
      <w:r w:rsidR="00446D25" w:rsidRPr="00446D25">
        <w:rPr>
          <w:sz w:val="24"/>
          <w:szCs w:val="24"/>
        </w:rPr>
        <w:t>level and some on bottom level.</w:t>
      </w:r>
    </w:p>
    <w:p w14:paraId="68E5F4E8" w14:textId="67664B12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 xml:space="preserve">What are two different ways they could sitting? </w:t>
      </w:r>
    </w:p>
    <w:p w14:paraId="58F14C76" w14:textId="77777777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</w:p>
    <w:p w14:paraId="3C0F1F16" w14:textId="77777777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Pair up with a partner and talk about the problem.</w:t>
      </w:r>
    </w:p>
    <w:p w14:paraId="2B286F20" w14:textId="587FDF89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 xml:space="preserve">Pick one of your math tools and each of you show a different way the people could </w:t>
      </w:r>
      <w:r w:rsidR="00446D25" w:rsidRPr="00446D25">
        <w:rPr>
          <w:sz w:val="24"/>
          <w:szCs w:val="24"/>
        </w:rPr>
        <w:t xml:space="preserve">be </w:t>
      </w:r>
      <w:r w:rsidRPr="00446D25">
        <w:rPr>
          <w:sz w:val="24"/>
          <w:szCs w:val="24"/>
        </w:rPr>
        <w:t xml:space="preserve">sitting. </w:t>
      </w:r>
    </w:p>
    <w:p w14:paraId="493BFA30" w14:textId="77777777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</w:p>
    <w:p w14:paraId="1CF9DBEE" w14:textId="77777777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 xml:space="preserve">Create a number sentence for each way you and your partner represent the problem.  </w:t>
      </w:r>
    </w:p>
    <w:p w14:paraId="387700CB" w14:textId="77777777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</w:p>
    <w:p w14:paraId="48664296" w14:textId="77777777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</w:p>
    <w:p w14:paraId="16156257" w14:textId="77777777" w:rsidR="00BC1434" w:rsidRPr="00446D25" w:rsidRDefault="00BC1434" w:rsidP="00BC1434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How many seats are empty on the top?</w:t>
      </w:r>
    </w:p>
    <w:p w14:paraId="78F791D7" w14:textId="5A5ADAD0" w:rsidR="00EA255D" w:rsidRPr="00446D25" w:rsidRDefault="00BC1434" w:rsidP="00446D25">
      <w:pPr>
        <w:spacing w:after="100" w:line="240" w:lineRule="auto"/>
        <w:rPr>
          <w:sz w:val="24"/>
          <w:szCs w:val="24"/>
        </w:rPr>
      </w:pPr>
      <w:r w:rsidRPr="00446D25">
        <w:rPr>
          <w:sz w:val="24"/>
          <w:szCs w:val="24"/>
        </w:rPr>
        <w:t>How many seats are empty on the bottom?</w:t>
      </w:r>
    </w:p>
    <w:sectPr w:rsidR="00EA255D" w:rsidRPr="00446D25" w:rsidSect="00446D25">
      <w:footerReference w:type="default" r:id="rId10"/>
      <w:footnotePr>
        <w:pos w:val="beneathText"/>
      </w:footnotePr>
      <w:pgSz w:w="12240" w:h="15840"/>
      <w:pgMar w:top="990" w:right="630" w:bottom="1800" w:left="72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A7BB1" w14:textId="77777777" w:rsidR="006C0167" w:rsidRDefault="006C0167" w:rsidP="00F76E75">
      <w:pPr>
        <w:spacing w:line="240" w:lineRule="auto"/>
      </w:pPr>
      <w:r>
        <w:separator/>
      </w:r>
    </w:p>
  </w:endnote>
  <w:endnote w:type="continuationSeparator" w:id="0">
    <w:p w14:paraId="3572348F" w14:textId="77777777" w:rsidR="006C0167" w:rsidRDefault="006C0167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A06A4" w14:textId="4D0C8A4E" w:rsidR="00837693" w:rsidRDefault="00837693">
    <w:pPr>
      <w:pStyle w:val="Footer"/>
    </w:pPr>
    <w:r w:rsidRPr="002A1891">
      <w:rPr>
        <w:noProof/>
      </w:rPr>
      <w:drawing>
        <wp:anchor distT="0" distB="0" distL="114300" distR="114300" simplePos="0" relativeHeight="251661312" behindDoc="0" locked="0" layoutInCell="1" allowOverlap="1" wp14:anchorId="6B962432" wp14:editId="4E64E9D2">
          <wp:simplePos x="0" y="0"/>
          <wp:positionH relativeFrom="page">
            <wp:posOffset>710565</wp:posOffset>
          </wp:positionH>
          <wp:positionV relativeFrom="page">
            <wp:posOffset>9168130</wp:posOffset>
          </wp:positionV>
          <wp:extent cx="1123315" cy="337820"/>
          <wp:effectExtent l="0" t="0" r="0" b="0"/>
          <wp:wrapThrough wrapText="bothSides">
            <wp:wrapPolygon edited="0">
              <wp:start x="0" y="0"/>
              <wp:lineTo x="0" y="19489"/>
              <wp:lineTo x="16606" y="19489"/>
              <wp:lineTo x="21002" y="14617"/>
              <wp:lineTo x="21002" y="3248"/>
              <wp:lineTo x="17583" y="0"/>
              <wp:lineTo x="0" y="0"/>
            </wp:wrapPolygon>
          </wp:wrapThrough>
          <wp:docPr id="4" name="Picture 4" descr="Macintosh HD:Users:rcheung:Desktop:Interactive Stem Brief_Ready for Robin:Links:EDC Col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cheung:Desktop:Interactive Stem Brief_Ready for Robin:Links:EDC Color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89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B8EED9" wp14:editId="7522AD72">
              <wp:simplePos x="0" y="0"/>
              <wp:positionH relativeFrom="page">
                <wp:posOffset>1888490</wp:posOffset>
              </wp:positionH>
              <wp:positionV relativeFrom="page">
                <wp:posOffset>9068435</wp:posOffset>
              </wp:positionV>
              <wp:extent cx="5574665" cy="524510"/>
              <wp:effectExtent l="0" t="0" r="0" b="8890"/>
              <wp:wrapThrough wrapText="bothSides">
                <wp:wrapPolygon edited="0">
                  <wp:start x="98" y="0"/>
                  <wp:lineTo x="98" y="20920"/>
                  <wp:lineTo x="21356" y="20920"/>
                  <wp:lineTo x="21356" y="0"/>
                  <wp:lineTo x="98" y="0"/>
                </wp:wrapPolygon>
              </wp:wrapThrough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466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729BCAD" w14:textId="77777777" w:rsidR="00837693" w:rsidRPr="00F76E75" w:rsidRDefault="00837693" w:rsidP="00BF19D7">
                          <w:pPr>
                            <w:pStyle w:val="Footer"/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F76E75">
                            <w:rPr>
                              <w:rStyle w:val="FooterChar"/>
                              <w:rFonts w:ascii="Lato Regular" w:hAnsi="Lato Regular"/>
                              <w:sz w:val="16"/>
                              <w:szCs w:val="16"/>
                            </w:rPr>
                            <w:t>Copyright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 2017. Funded by a Maine 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Mathematics and Science Partnership Project (RFP# 201610203)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at </w:t>
                          </w:r>
                          <w:hyperlink r:id="rId2" w:history="1">
                            <w:r w:rsidRPr="00F76E75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interact</w:t>
                            </w:r>
                            <w:r w:rsidRPr="00672F2B">
                              <w:rPr>
                                <w:rStyle w:val="Hyperlink"/>
                                <w:rFonts w:ascii="Lato Regular" w:hAnsi="Lato Regular"/>
                                <w:sz w:val="16"/>
                                <w:szCs w:val="16"/>
                              </w:rPr>
                              <w:t>iveSTEM.org</w:t>
                            </w:r>
                          </w:hyperlink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9" o:spid="_x0000_s1034" type="#_x0000_t202" style="position:absolute;margin-left:148.7pt;margin-top:714.05pt;width:438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" mv:complextextbox="1" filled="f" stroked="f">
              <v:textbox>
                <w:txbxContent>
                  <w:p w14:paraId="5729BCAD" w14:textId="77777777" w:rsidR="00837693" w:rsidRPr="00F76E75" w:rsidRDefault="00837693" w:rsidP="00BF19D7">
                    <w:pPr>
                      <w:pStyle w:val="Footer"/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This document is created by Education Development Center, Inc. </w:t>
                    </w:r>
                    <w:r w:rsidRPr="00F76E75">
                      <w:rPr>
                        <w:rStyle w:val="FooterChar"/>
                        <w:rFonts w:ascii="Lato Regular" w:hAnsi="Lato Regular"/>
                        <w:sz w:val="16"/>
                        <w:szCs w:val="16"/>
                      </w:rPr>
                      <w:t>Copyright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 2017. Funded by a Maine 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Mathematics and Science Partnership Project (RFP# 201610203)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Opinions expressed in this brief are those of the contributors and not necessarily those of the Maine Department of Education. Learn more at </w:t>
                    </w:r>
                    <w:hyperlink r:id="rId3" w:history="1">
                      <w:r w:rsidRPr="00F76E75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interact</w:t>
                      </w:r>
                      <w:r w:rsidRPr="00672F2B">
                        <w:rPr>
                          <w:rStyle w:val="Hyperlink"/>
                          <w:rFonts w:ascii="Lato Regular" w:hAnsi="Lato Regular"/>
                          <w:sz w:val="16"/>
                          <w:szCs w:val="16"/>
                        </w:rPr>
                        <w:t>iveSTEM.org</w:t>
                      </w:r>
                    </w:hyperlink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627C4" w14:textId="77777777" w:rsidR="006C0167" w:rsidRDefault="006C0167" w:rsidP="00F76E75">
      <w:pPr>
        <w:spacing w:line="240" w:lineRule="auto"/>
      </w:pPr>
      <w:r>
        <w:separator/>
      </w:r>
    </w:p>
  </w:footnote>
  <w:footnote w:type="continuationSeparator" w:id="0">
    <w:p w14:paraId="35EF4B7F" w14:textId="77777777" w:rsidR="006C0167" w:rsidRDefault="006C0167" w:rsidP="00F76E75">
      <w:pPr>
        <w:spacing w:line="240" w:lineRule="auto"/>
      </w:pPr>
      <w:r>
        <w:continuationSeparator/>
      </w:r>
    </w:p>
  </w:footnote>
  <w:footnote w:id="1">
    <w:p w14:paraId="5E632A4A" w14:textId="79F20C3A" w:rsidR="00837693" w:rsidRPr="00AB77B7" w:rsidRDefault="00837693" w:rsidP="00CE0227">
      <w:pPr>
        <w:pStyle w:val="FootnoteText"/>
        <w:rPr>
          <w:sz w:val="16"/>
          <w:szCs w:val="16"/>
        </w:rPr>
      </w:pPr>
      <w:r w:rsidRPr="00AB77B7">
        <w:rPr>
          <w:rStyle w:val="FootnoteReference"/>
          <w:sz w:val="16"/>
          <w:szCs w:val="16"/>
        </w:rPr>
        <w:footnoteRef/>
      </w:r>
      <w:r w:rsidRPr="00AB77B7">
        <w:rPr>
          <w:sz w:val="16"/>
          <w:szCs w:val="16"/>
        </w:rPr>
        <w:t xml:space="preserve"> This task builds on the </w:t>
      </w:r>
      <w:r w:rsidRPr="00AB77B7">
        <w:rPr>
          <w:i/>
          <w:sz w:val="16"/>
          <w:szCs w:val="16"/>
        </w:rPr>
        <w:t>Contexts for Learning Mathematics</w:t>
      </w:r>
      <w:r w:rsidRPr="00AB77B7">
        <w:rPr>
          <w:sz w:val="16"/>
          <w:szCs w:val="16"/>
        </w:rPr>
        <w:t xml:space="preserve"> series, </w:t>
      </w:r>
      <w:r w:rsidRPr="00AB77B7">
        <w:rPr>
          <w:i/>
          <w:sz w:val="16"/>
          <w:szCs w:val="16"/>
        </w:rPr>
        <w:t>The Double-Decker Bus, (Fosnot, Dolk, &amp; Liu, 2007)</w:t>
      </w:r>
      <w:r w:rsidRPr="00AB77B7">
        <w:rPr>
          <w:sz w:val="16"/>
          <w:szCs w:val="16"/>
        </w:rPr>
        <w:t xml:space="preserve"> </w:t>
      </w:r>
    </w:p>
  </w:footnote>
  <w:footnote w:id="2">
    <w:p w14:paraId="0632C97F" w14:textId="518DD3DE" w:rsidR="00837693" w:rsidRPr="00BF19D7" w:rsidRDefault="00837693" w:rsidP="00CE0227">
      <w:pPr>
        <w:tabs>
          <w:tab w:val="left" w:pos="5130"/>
        </w:tabs>
        <w:rPr>
          <w:rFonts w:ascii="Times" w:eastAsia="Times New Roman" w:hAnsi="Times" w:cs="Times New Roman"/>
          <w:color w:val="auto"/>
          <w:sz w:val="20"/>
          <w:szCs w:val="20"/>
        </w:rPr>
      </w:pPr>
      <w:r w:rsidRPr="00BF19D7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Apps  </w:t>
      </w:r>
      <w:r w:rsidR="00891B33">
        <w:rPr>
          <w:rFonts w:eastAsia="Times New Roman" w:cs="Times New Roman"/>
          <w:color w:val="444444"/>
          <w:sz w:val="16"/>
          <w:szCs w:val="16"/>
        </w:rPr>
        <w:t>©</w:t>
      </w:r>
      <w:bookmarkStart w:id="0" w:name="_GoBack"/>
      <w:bookmarkEnd w:id="0"/>
      <w:r w:rsidRPr="00BF19D7">
        <w:rPr>
          <w:rFonts w:eastAsia="Times New Roman" w:cs="Times New Roman"/>
          <w:color w:val="444444"/>
          <w:sz w:val="16"/>
          <w:szCs w:val="16"/>
        </w:rPr>
        <w:t xml:space="preserve">2005-2017 </w:t>
      </w:r>
      <w:r w:rsidR="00AE1ECB">
        <w:rPr>
          <w:rFonts w:eastAsia="Times New Roman" w:cs="Times New Roman"/>
          <w:color w:val="444444"/>
          <w:sz w:val="16"/>
          <w:szCs w:val="16"/>
        </w:rPr>
        <w:t xml:space="preserve">The </w:t>
      </w:r>
      <w:r w:rsidRPr="00BF19D7">
        <w:rPr>
          <w:rFonts w:eastAsia="Times New Roman" w:cs="Times New Roman"/>
          <w:color w:val="444444"/>
          <w:sz w:val="16"/>
          <w:szCs w:val="16"/>
        </w:rPr>
        <w:t>Math Learning Center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3D5"/>
    <w:multiLevelType w:val="hybridMultilevel"/>
    <w:tmpl w:val="23E68822"/>
    <w:lvl w:ilvl="0" w:tplc="F5B0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2F573B"/>
    <w:multiLevelType w:val="hybridMultilevel"/>
    <w:tmpl w:val="55B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E78D9"/>
    <w:multiLevelType w:val="hybridMultilevel"/>
    <w:tmpl w:val="F66672CC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revisionView w:markup="0"/>
  <w:defaultTabStop w:val="720"/>
  <w:characterSpacingControl w:val="doNotCompress"/>
  <w:savePreviewPicture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5416C"/>
    <w:rsid w:val="000A5F39"/>
    <w:rsid w:val="000C4536"/>
    <w:rsid w:val="000E1118"/>
    <w:rsid w:val="000F4103"/>
    <w:rsid w:val="001B0005"/>
    <w:rsid w:val="001B0280"/>
    <w:rsid w:val="00291033"/>
    <w:rsid w:val="002D2ADB"/>
    <w:rsid w:val="0034532E"/>
    <w:rsid w:val="0037664E"/>
    <w:rsid w:val="00404368"/>
    <w:rsid w:val="00435645"/>
    <w:rsid w:val="00446D25"/>
    <w:rsid w:val="004507AB"/>
    <w:rsid w:val="0052654E"/>
    <w:rsid w:val="00536A15"/>
    <w:rsid w:val="00582A93"/>
    <w:rsid w:val="00595DD9"/>
    <w:rsid w:val="005F4FFC"/>
    <w:rsid w:val="006048E0"/>
    <w:rsid w:val="0061120F"/>
    <w:rsid w:val="00672F2B"/>
    <w:rsid w:val="006B502E"/>
    <w:rsid w:val="006C0167"/>
    <w:rsid w:val="006D1272"/>
    <w:rsid w:val="00704C67"/>
    <w:rsid w:val="00712828"/>
    <w:rsid w:val="00767021"/>
    <w:rsid w:val="00776D92"/>
    <w:rsid w:val="0080786F"/>
    <w:rsid w:val="00836961"/>
    <w:rsid w:val="00837693"/>
    <w:rsid w:val="00891B33"/>
    <w:rsid w:val="008E58AA"/>
    <w:rsid w:val="00915EF6"/>
    <w:rsid w:val="00997AF4"/>
    <w:rsid w:val="009B324C"/>
    <w:rsid w:val="009E05CF"/>
    <w:rsid w:val="00A22C15"/>
    <w:rsid w:val="00A27D27"/>
    <w:rsid w:val="00A34391"/>
    <w:rsid w:val="00A343AA"/>
    <w:rsid w:val="00A37B4D"/>
    <w:rsid w:val="00A37CA7"/>
    <w:rsid w:val="00A74155"/>
    <w:rsid w:val="00A95EB5"/>
    <w:rsid w:val="00AB77B7"/>
    <w:rsid w:val="00AE1ECB"/>
    <w:rsid w:val="00B4195F"/>
    <w:rsid w:val="00B45B30"/>
    <w:rsid w:val="00B46DA9"/>
    <w:rsid w:val="00B96B78"/>
    <w:rsid w:val="00BC1434"/>
    <w:rsid w:val="00BF19D7"/>
    <w:rsid w:val="00BF70BC"/>
    <w:rsid w:val="00C12EFD"/>
    <w:rsid w:val="00C17F80"/>
    <w:rsid w:val="00C25F47"/>
    <w:rsid w:val="00C40147"/>
    <w:rsid w:val="00C437F0"/>
    <w:rsid w:val="00CA7488"/>
    <w:rsid w:val="00CE0227"/>
    <w:rsid w:val="00CF3F62"/>
    <w:rsid w:val="00D21C6B"/>
    <w:rsid w:val="00D92911"/>
    <w:rsid w:val="00DC0BD6"/>
    <w:rsid w:val="00DD11B7"/>
    <w:rsid w:val="00DE42C6"/>
    <w:rsid w:val="00DF348A"/>
    <w:rsid w:val="00DF7B82"/>
    <w:rsid w:val="00E06E5B"/>
    <w:rsid w:val="00E23B6E"/>
    <w:rsid w:val="00EA255D"/>
    <w:rsid w:val="00EF2111"/>
    <w:rsid w:val="00EF28CB"/>
    <w:rsid w:val="00F61C6D"/>
    <w:rsid w:val="00F76E75"/>
    <w:rsid w:val="00FD3EF9"/>
    <w:rsid w:val="00FE18E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hyperlink" Target="http://interactivestem.org/" TargetMode="External"/><Relationship Id="rId3" Type="http://schemas.openxmlformats.org/officeDocument/2006/relationships/hyperlink" Target="http://interactivest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2188</Characters>
  <Application>Microsoft Macintosh Word</Application>
  <DocSecurity>0</DocSecurity>
  <Lines>18</Lines>
  <Paragraphs>5</Paragraphs>
  <ScaleCrop>false</ScaleCrop>
  <Company>EDC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5</cp:revision>
  <dcterms:created xsi:type="dcterms:W3CDTF">2017-06-20T22:52:00Z</dcterms:created>
  <dcterms:modified xsi:type="dcterms:W3CDTF">2017-09-21T18:40:00Z</dcterms:modified>
</cp:coreProperties>
</file>